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70F" w:rsidRPr="00C6007F" w:rsidRDefault="0045770F" w:rsidP="0045770F">
      <w:pPr>
        <w:autoSpaceDE w:val="0"/>
        <w:autoSpaceDN w:val="0"/>
        <w:adjustRightInd w:val="0"/>
        <w:spacing w:after="0" w:line="360" w:lineRule="auto"/>
        <w:jc w:val="center"/>
        <w:rPr>
          <w:b/>
        </w:rPr>
      </w:pPr>
      <w:r>
        <w:rPr>
          <w:b/>
        </w:rPr>
        <w:t xml:space="preserve">Об организации работы </w:t>
      </w:r>
      <w:r w:rsidRPr="00C6676D">
        <w:rPr>
          <w:b/>
        </w:rPr>
        <w:t xml:space="preserve">территориальной избирательной комиссии </w:t>
      </w:r>
      <w:r>
        <w:rPr>
          <w:b/>
        </w:rPr>
        <w:t>Залегощенского</w:t>
      </w:r>
      <w:r w:rsidRPr="00C6676D">
        <w:rPr>
          <w:b/>
        </w:rPr>
        <w:t xml:space="preserve"> района</w:t>
      </w:r>
      <w:r w:rsidRPr="00C6007F">
        <w:rPr>
          <w:b/>
        </w:rPr>
        <w:t xml:space="preserve"> </w:t>
      </w:r>
      <w:r>
        <w:rPr>
          <w:b/>
        </w:rPr>
        <w:t xml:space="preserve">по </w:t>
      </w:r>
      <w:r w:rsidRPr="00C6007F">
        <w:rPr>
          <w:b/>
        </w:rPr>
        <w:t>обучени</w:t>
      </w:r>
      <w:r>
        <w:rPr>
          <w:b/>
        </w:rPr>
        <w:t>ю</w:t>
      </w:r>
      <w:r w:rsidR="00933184">
        <w:rPr>
          <w:b/>
        </w:rPr>
        <w:t xml:space="preserve"> организаторов и </w:t>
      </w:r>
      <w:r w:rsidRPr="00C6007F">
        <w:rPr>
          <w:b/>
        </w:rPr>
        <w:t xml:space="preserve"> участников избирательн</w:t>
      </w:r>
      <w:r w:rsidR="00933184">
        <w:rPr>
          <w:b/>
        </w:rPr>
        <w:t>ых компаний</w:t>
      </w:r>
      <w:r w:rsidRPr="00C6007F">
        <w:rPr>
          <w:b/>
        </w:rPr>
        <w:t xml:space="preserve">  в 201</w:t>
      </w:r>
      <w:r w:rsidR="000F2D70">
        <w:rPr>
          <w:b/>
        </w:rPr>
        <w:t>5</w:t>
      </w:r>
      <w:r w:rsidRPr="00C6007F">
        <w:rPr>
          <w:b/>
        </w:rPr>
        <w:t xml:space="preserve"> году</w:t>
      </w:r>
    </w:p>
    <w:p w:rsidR="0045770F" w:rsidRDefault="0045770F" w:rsidP="0045770F">
      <w:pPr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9C2773" w:rsidRDefault="00873930" w:rsidP="0045770F">
      <w:pPr>
        <w:spacing w:line="360" w:lineRule="auto"/>
        <w:jc w:val="both"/>
      </w:pPr>
      <w:r w:rsidRPr="00873930">
        <w:rPr>
          <w:bCs/>
        </w:rPr>
        <w:t xml:space="preserve">   </w:t>
      </w:r>
      <w:r w:rsidR="00FD5F30">
        <w:rPr>
          <w:bCs/>
        </w:rPr>
        <w:t xml:space="preserve">     </w:t>
      </w:r>
      <w:proofErr w:type="gramStart"/>
      <w:r w:rsidRPr="00BF7662">
        <w:rPr>
          <w:bCs/>
        </w:rPr>
        <w:t>В</w:t>
      </w:r>
      <w:r>
        <w:rPr>
          <w:bCs/>
        </w:rPr>
        <w:t xml:space="preserve"> целях реализации </w:t>
      </w:r>
      <w:r w:rsidRPr="00A860FB">
        <w:rPr>
          <w:bCs/>
        </w:rPr>
        <w:t>Ведомственн</w:t>
      </w:r>
      <w:r>
        <w:rPr>
          <w:bCs/>
        </w:rPr>
        <w:t>ой</w:t>
      </w:r>
      <w:r w:rsidRPr="00A860FB">
        <w:rPr>
          <w:bCs/>
        </w:rPr>
        <w:t xml:space="preserve"> целев</w:t>
      </w:r>
      <w:r>
        <w:rPr>
          <w:bCs/>
        </w:rPr>
        <w:t>ой</w:t>
      </w:r>
      <w:r w:rsidRPr="00A860FB">
        <w:rPr>
          <w:bCs/>
        </w:rPr>
        <w:t xml:space="preserve"> программ</w:t>
      </w:r>
      <w:r>
        <w:rPr>
          <w:bCs/>
        </w:rPr>
        <w:t>ы</w:t>
      </w:r>
      <w:r w:rsidRPr="00A860FB">
        <w:rPr>
          <w:bCs/>
        </w:rPr>
        <w:t xml:space="preserve"> Орловской области «Повышение правовой культуры избирателей (участников референдума), обучение организаторов выборов и референдумов и развитие избирательных технологий в Орловской области на 2013-2015 годы», утвержденн</w:t>
      </w:r>
      <w:r>
        <w:rPr>
          <w:bCs/>
        </w:rPr>
        <w:t>ой</w:t>
      </w:r>
      <w:r w:rsidRPr="00A860FB">
        <w:rPr>
          <w:bCs/>
        </w:rPr>
        <w:t xml:space="preserve"> постановлением Избирательной комиссии Орловской области от 10 декабря 2012 года № 63/380-5</w:t>
      </w:r>
      <w:r>
        <w:rPr>
          <w:bCs/>
        </w:rPr>
        <w:t xml:space="preserve"> ,</w:t>
      </w:r>
      <w:r w:rsidRPr="00BF7662">
        <w:rPr>
          <w:bCs/>
        </w:rPr>
        <w:t xml:space="preserve"> </w:t>
      </w:r>
      <w:r>
        <w:t>руководствуясь</w:t>
      </w:r>
      <w:r w:rsidRPr="004D1E55">
        <w:t xml:space="preserve"> </w:t>
      </w:r>
      <w:r>
        <w:t xml:space="preserve">подпунктом «в» </w:t>
      </w:r>
      <w:r w:rsidRPr="004D1E55">
        <w:t>п</w:t>
      </w:r>
      <w:r>
        <w:t>ункта 10</w:t>
      </w:r>
      <w:r w:rsidRPr="004D1E55">
        <w:t xml:space="preserve"> ст</w:t>
      </w:r>
      <w:r>
        <w:t>атьи 23</w:t>
      </w:r>
      <w:r w:rsidRPr="004D1E55">
        <w:t xml:space="preserve"> Федерального закона </w:t>
      </w:r>
      <w:r>
        <w:t>«</w:t>
      </w:r>
      <w:r w:rsidRPr="004D1E55">
        <w:t>Об основных гарантиях избирательных прав и права на участие</w:t>
      </w:r>
      <w:proofErr w:type="gramEnd"/>
      <w:r w:rsidRPr="004D1E55">
        <w:t xml:space="preserve"> в референдуме граждан Российской Федерации</w:t>
      </w:r>
      <w:r>
        <w:t>»</w:t>
      </w:r>
      <w:r w:rsidR="00FD5F30">
        <w:t xml:space="preserve"> </w:t>
      </w:r>
      <w:r>
        <w:t xml:space="preserve"> </w:t>
      </w:r>
      <w:r w:rsidR="00FD5F30">
        <w:t>т</w:t>
      </w:r>
      <w:r>
        <w:t xml:space="preserve">ерриториальной </w:t>
      </w:r>
      <w:r w:rsidRPr="00873930">
        <w:t xml:space="preserve"> избирательн</w:t>
      </w:r>
      <w:r>
        <w:t xml:space="preserve">ой </w:t>
      </w:r>
      <w:r w:rsidRPr="00873930">
        <w:t xml:space="preserve"> комисси</w:t>
      </w:r>
      <w:r>
        <w:t xml:space="preserve">ей </w:t>
      </w:r>
      <w:r w:rsidRPr="00873930">
        <w:t xml:space="preserve"> Залегощенского района</w:t>
      </w:r>
      <w:r>
        <w:t xml:space="preserve">  была организована работа по обучению </w:t>
      </w:r>
      <w:r w:rsidR="009C2773">
        <w:t xml:space="preserve">членов участковых избирательных комиссий их резерва  и  других участников выборного процесса. Решением территориальной избирательной комиссии Залегощенского района  от </w:t>
      </w:r>
      <w:r w:rsidR="000F2D70">
        <w:t>3</w:t>
      </w:r>
      <w:r w:rsidR="00995DD4">
        <w:t xml:space="preserve">1 </w:t>
      </w:r>
      <w:r w:rsidR="000F2D70">
        <w:t>марта</w:t>
      </w:r>
      <w:r w:rsidR="00995DD4">
        <w:t xml:space="preserve"> </w:t>
      </w:r>
      <w:r w:rsidR="009C2773">
        <w:t xml:space="preserve"> 201</w:t>
      </w:r>
      <w:r w:rsidR="000F2D70">
        <w:t>5</w:t>
      </w:r>
      <w:r w:rsidR="009C2773">
        <w:t xml:space="preserve"> г. № </w:t>
      </w:r>
      <w:r w:rsidR="000F2D70">
        <w:t>110</w:t>
      </w:r>
      <w:r w:rsidR="009C2773">
        <w:t xml:space="preserve">  «</w:t>
      </w:r>
      <w:r w:rsidR="009C2773" w:rsidRPr="009C2773">
        <w:t>О</w:t>
      </w:r>
      <w:r w:rsidR="000F2D70">
        <w:t xml:space="preserve">б утверждения </w:t>
      </w:r>
      <w:proofErr w:type="gramStart"/>
      <w:r w:rsidR="000F2D70">
        <w:t>плана</w:t>
      </w:r>
      <w:r w:rsidR="009C2773" w:rsidRPr="009C2773">
        <w:t xml:space="preserve"> организации обучения </w:t>
      </w:r>
      <w:r w:rsidR="000F2D70">
        <w:t>кадров</w:t>
      </w:r>
      <w:r w:rsidR="009C2773" w:rsidRPr="009C2773">
        <w:t xml:space="preserve"> избирательных комиссий</w:t>
      </w:r>
      <w:proofErr w:type="gramEnd"/>
      <w:r w:rsidR="009C2773" w:rsidRPr="009C2773">
        <w:t xml:space="preserve"> и </w:t>
      </w:r>
      <w:r w:rsidR="000F2D70">
        <w:t xml:space="preserve">других </w:t>
      </w:r>
      <w:r w:rsidR="009C2773" w:rsidRPr="009C2773">
        <w:t>участников избирательного</w:t>
      </w:r>
      <w:r w:rsidR="000F2D70">
        <w:t xml:space="preserve"> (</w:t>
      </w:r>
      <w:proofErr w:type="spellStart"/>
      <w:r w:rsidR="000F2D70">
        <w:t>референдумного</w:t>
      </w:r>
      <w:proofErr w:type="spellEnd"/>
      <w:r w:rsidR="000F2D70">
        <w:t xml:space="preserve">) </w:t>
      </w:r>
      <w:r w:rsidR="009C2773" w:rsidRPr="009C2773">
        <w:t xml:space="preserve"> процесса</w:t>
      </w:r>
      <w:r w:rsidR="000F2D70">
        <w:t xml:space="preserve"> на территории</w:t>
      </w:r>
      <w:r w:rsidR="009C2773" w:rsidRPr="009C2773">
        <w:t xml:space="preserve"> Залегощенско</w:t>
      </w:r>
      <w:r w:rsidR="000F2D70">
        <w:t>го</w:t>
      </w:r>
      <w:r w:rsidR="009C2773" w:rsidRPr="009C2773">
        <w:t xml:space="preserve"> район</w:t>
      </w:r>
      <w:r w:rsidR="000F2D70">
        <w:t>а</w:t>
      </w:r>
      <w:r w:rsidR="009C2773" w:rsidRPr="009C2773">
        <w:t xml:space="preserve"> на 201</w:t>
      </w:r>
      <w:r w:rsidR="000F2D70">
        <w:t>5</w:t>
      </w:r>
      <w:r w:rsidR="009C2773" w:rsidRPr="009C2773">
        <w:t xml:space="preserve"> год</w:t>
      </w:r>
      <w:r w:rsidR="009C2773">
        <w:t xml:space="preserve">» </w:t>
      </w:r>
      <w:r w:rsidR="000F2D70">
        <w:t>был утвержден п</w:t>
      </w:r>
      <w:r w:rsidR="009C2773">
        <w:t>лан организации обучения.</w:t>
      </w:r>
    </w:p>
    <w:p w:rsidR="001244F1" w:rsidRDefault="00995DD4" w:rsidP="001244F1">
      <w:pPr>
        <w:spacing w:line="360" w:lineRule="auto"/>
        <w:jc w:val="both"/>
      </w:pPr>
      <w:r>
        <w:t>Основными задачами, которы</w:t>
      </w:r>
      <w:r w:rsidR="001244F1">
        <w:t>е</w:t>
      </w:r>
      <w:r>
        <w:t xml:space="preserve"> необходимо решить в процессе обучения являются</w:t>
      </w:r>
      <w:r w:rsidR="001244F1">
        <w:t>: своевременное, достоверное, полное и объективное информирование избирателей и иных участников  избирательного процесса, создание эффективной системы взаимодействия с участковыми избирательными комиссиями и средствами массовой информации, с целью обеспечения прав граждан на получение информации о ходе подготовки и проведения выборов.</w:t>
      </w:r>
    </w:p>
    <w:p w:rsidR="009C2773" w:rsidRDefault="00FD5F30" w:rsidP="0045770F">
      <w:pPr>
        <w:spacing w:line="360" w:lineRule="auto"/>
        <w:jc w:val="both"/>
      </w:pPr>
      <w:r>
        <w:t xml:space="preserve">     </w:t>
      </w:r>
      <w:proofErr w:type="gramStart"/>
      <w:r w:rsidR="009C2773" w:rsidRPr="00682AE2">
        <w:t xml:space="preserve">Основными направлениями работы в рамках </w:t>
      </w:r>
      <w:r w:rsidR="009C2773" w:rsidRPr="00F433D1">
        <w:t xml:space="preserve">реализации </w:t>
      </w:r>
      <w:r>
        <w:t xml:space="preserve">плана обучения </w:t>
      </w:r>
      <w:r w:rsidR="001244F1">
        <w:t xml:space="preserve"> учитывается необходимость обеспечения права на получение информации о выборах в 201</w:t>
      </w:r>
      <w:r w:rsidR="000F2D70">
        <w:t>5</w:t>
      </w:r>
      <w:r w:rsidR="001244F1">
        <w:t xml:space="preserve"> году таких категорий</w:t>
      </w:r>
      <w:r w:rsidR="006E29D4">
        <w:t xml:space="preserve"> избирателей, как инвалиды, молодые избиратели, с целью формирования у них активной позиции и вовлечения в </w:t>
      </w:r>
      <w:r w:rsidR="006E29D4">
        <w:lastRenderedPageBreak/>
        <w:t xml:space="preserve">избирательный процесс посредством приглашения к участию в семинарах, конкурсах и других различных по форме и содержанию мероприятиях. </w:t>
      </w:r>
      <w:proofErr w:type="gramEnd"/>
    </w:p>
    <w:p w:rsidR="006E29D4" w:rsidRDefault="006E29D4" w:rsidP="0045770F">
      <w:pPr>
        <w:spacing w:line="360" w:lineRule="auto"/>
        <w:jc w:val="both"/>
      </w:pPr>
      <w:r>
        <w:t>Обучение членов участковых избирательных комиссий их резерва проводилось на территории  Залегощенского района в форме обучающих семинаров и заочно.</w:t>
      </w:r>
      <w:r w:rsidRPr="00D967C6">
        <w:t xml:space="preserve"> </w:t>
      </w:r>
      <w:r>
        <w:t xml:space="preserve">Всего было обучено </w:t>
      </w:r>
      <w:r w:rsidR="000F2D70">
        <w:t>382</w:t>
      </w:r>
      <w:r>
        <w:t xml:space="preserve"> человек</w:t>
      </w:r>
      <w:r w:rsidR="000F2D70">
        <w:t>а</w:t>
      </w:r>
      <w:r>
        <w:t>.</w:t>
      </w:r>
    </w:p>
    <w:p w:rsidR="009F4B1D" w:rsidRDefault="009F4B1D" w:rsidP="0045770F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39790" cy="4455988"/>
            <wp:effectExtent l="19050" t="0" r="3810" b="0"/>
            <wp:docPr id="2" name="Рисунок 2" descr="C:\Documents and Settings\Администратор\Рабочий стол\фотографии\обучение1\DSCN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графии\обучение1\DSCN44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1D" w:rsidRDefault="009F4B1D" w:rsidP="0045770F">
      <w:pPr>
        <w:spacing w:line="360" w:lineRule="auto"/>
        <w:jc w:val="both"/>
      </w:pPr>
    </w:p>
    <w:p w:rsidR="00082F93" w:rsidRDefault="00082F93" w:rsidP="00082F93">
      <w:pPr>
        <w:spacing w:line="360" w:lineRule="auto"/>
        <w:ind w:firstLine="720"/>
        <w:jc w:val="both"/>
      </w:pPr>
      <w:r>
        <w:t xml:space="preserve">По плану территориальной избирательной комиссией Залегощенского района было проведено обучение резерва составов УИК и членов УИК. В ходе обучения были изучены методические материалы, размещенные на сайте Избирательной комиссии Орловской области. </w:t>
      </w:r>
    </w:p>
    <w:p w:rsidR="009F4B1D" w:rsidRDefault="009F4B1D" w:rsidP="009F4B1D">
      <w:pPr>
        <w:spacing w:line="360" w:lineRule="auto"/>
        <w:ind w:left="-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73938" cy="4556625"/>
            <wp:effectExtent l="19050" t="0" r="3012" b="0"/>
            <wp:docPr id="4" name="Рисунок 3" descr="C:\Documents and Settings\Администратор\Рабочий стол\фотографии\обучение1\DSCN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графии\обучение1\DSCN4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78" cy="455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D1" w:rsidRPr="00E367FB" w:rsidRDefault="006E29D4" w:rsidP="001124D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222222"/>
        </w:rPr>
      </w:pPr>
      <w:r>
        <w:t>Одной из основных составляющих в реализации Программы является обучение организаторов выборов и других участников избирательного процесса, в том числе с использованием таких форм обучения как семинары и совещания с использованием системы видеоконференцсвязи, а также дистанционного обучения</w:t>
      </w:r>
      <w:r w:rsidR="001124D1">
        <w:t>.</w:t>
      </w:r>
      <w:r w:rsidR="001124D1" w:rsidRPr="001124D1">
        <w:rPr>
          <w:color w:val="222222"/>
        </w:rPr>
        <w:t xml:space="preserve"> </w:t>
      </w:r>
      <w:r w:rsidR="001124D1" w:rsidRPr="00E367FB">
        <w:rPr>
          <w:color w:val="222222"/>
        </w:rPr>
        <w:t>Также с участниками семинаров проведены практические занятия:</w:t>
      </w:r>
    </w:p>
    <w:p w:rsidR="001124D1" w:rsidRDefault="001124D1" w:rsidP="001124D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 xml:space="preserve">- </w:t>
      </w:r>
      <w:r w:rsidRPr="00E367FB">
        <w:rPr>
          <w:color w:val="222222"/>
        </w:rPr>
        <w:t>тестирование по вопросам избирательного законодательства с последующим</w:t>
      </w:r>
      <w:r>
        <w:rPr>
          <w:color w:val="222222"/>
        </w:rPr>
        <w:t xml:space="preserve"> </w:t>
      </w:r>
      <w:r w:rsidRPr="00E367FB">
        <w:rPr>
          <w:color w:val="222222"/>
        </w:rPr>
        <w:t xml:space="preserve">обсуждением ответов; </w:t>
      </w:r>
    </w:p>
    <w:p w:rsidR="009F4B1D" w:rsidRDefault="009F4B1D" w:rsidP="001124D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222222"/>
        </w:rPr>
      </w:pPr>
      <w:r>
        <w:rPr>
          <w:noProof/>
          <w:color w:val="222222"/>
          <w:lang w:eastAsia="ru-RU"/>
        </w:rPr>
        <w:lastRenderedPageBreak/>
        <w:drawing>
          <wp:inline distT="0" distB="0" distL="0" distR="0">
            <wp:extent cx="5939790" cy="4455988"/>
            <wp:effectExtent l="19050" t="0" r="3810" b="0"/>
            <wp:docPr id="5" name="Рисунок 4" descr="C:\Documents and Settings\Администратор\Рабочий стол\фотографии\обучение\DSCN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графии\обучение\DSCN4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D1" w:rsidRDefault="001124D1" w:rsidP="001124D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 xml:space="preserve">- </w:t>
      </w:r>
      <w:r w:rsidRPr="00E367FB">
        <w:rPr>
          <w:color w:val="222222"/>
        </w:rPr>
        <w:t>по порядку подсчета голосов избирателей и</w:t>
      </w:r>
      <w:r>
        <w:rPr>
          <w:color w:val="222222"/>
        </w:rPr>
        <w:t xml:space="preserve"> </w:t>
      </w:r>
      <w:r w:rsidRPr="00E367FB">
        <w:rPr>
          <w:color w:val="222222"/>
        </w:rPr>
        <w:t>составлению протокола об итогах голосования.</w:t>
      </w:r>
    </w:p>
    <w:p w:rsidR="004E601D" w:rsidRDefault="004E601D" w:rsidP="001124D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5939790" cy="4455988"/>
            <wp:effectExtent l="19050" t="0" r="3810" b="0"/>
            <wp:docPr id="11" name="Рисунок 7" descr="C:\Documents and Settings\Администратор\Рабочий стол\фотографии\обучение\DSCN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графии\обучение\DSCN4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1D" w:rsidRDefault="009F4B1D" w:rsidP="001124D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222222"/>
        </w:rPr>
      </w:pPr>
    </w:p>
    <w:p w:rsidR="00971B7F" w:rsidRDefault="00971B7F" w:rsidP="001124D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222222"/>
        </w:rPr>
      </w:pPr>
    </w:p>
    <w:p w:rsidR="00FB6714" w:rsidRDefault="00D967C6" w:rsidP="0045770F">
      <w:pPr>
        <w:spacing w:line="360" w:lineRule="auto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      </w:t>
      </w:r>
      <w:r w:rsidR="0045770F">
        <w:t xml:space="preserve">        </w:t>
      </w:r>
      <w:r w:rsidR="0045770F" w:rsidRPr="00394EA5">
        <w:t>Методическое обеспечение реализации учебных программ представляет собой серию учебно-методических пособий различного уровня и направленности</w:t>
      </w:r>
      <w:r w:rsidR="0045770F">
        <w:t>, часть из которых предоставлена Избирательной комиссией</w:t>
      </w:r>
      <w:r w:rsidR="002466E2">
        <w:t xml:space="preserve"> </w:t>
      </w:r>
      <w:r w:rsidR="0045770F">
        <w:t>Орловской области</w:t>
      </w:r>
      <w:proofErr w:type="gramStart"/>
      <w:r w:rsidR="00FD5F30">
        <w:t>.</w:t>
      </w:r>
      <w:proofErr w:type="gramEnd"/>
      <w:r w:rsidR="002466E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 w:rsidR="002466E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у</w:t>
      </w:r>
      <w:proofErr w:type="gramEnd"/>
    </w:p>
    <w:p w:rsidR="002466E2" w:rsidRDefault="002466E2" w:rsidP="0045770F">
      <w:pPr>
        <w:spacing w:line="360" w:lineRule="auto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1B7F" w:rsidRDefault="00FC7450" w:rsidP="001124D1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>О</w:t>
      </w:r>
      <w:r w:rsidR="00FD5F30" w:rsidRPr="00394EA5">
        <w:t>бучение председателей</w:t>
      </w:r>
      <w:r w:rsidR="00FD5F30">
        <w:t xml:space="preserve"> и секретарей </w:t>
      </w:r>
      <w:r w:rsidR="00FD5F30" w:rsidRPr="00394EA5">
        <w:t>участковых избирательных комиссий в обязательном порядке включает вопросы</w:t>
      </w:r>
      <w:r w:rsidR="00FD5F30">
        <w:t xml:space="preserve"> </w:t>
      </w:r>
      <w:r w:rsidR="00FD5F30" w:rsidRPr="00394EA5">
        <w:t>рассмотрения обращений участников выборов, связанных с решениями или действиями этих комиссий, по информационному, финансовому обеспечению выборов.</w:t>
      </w:r>
      <w:r w:rsidR="00FD5F30">
        <w:t xml:space="preserve"> </w:t>
      </w:r>
      <w:r w:rsidR="00FD5F30" w:rsidRPr="00394EA5">
        <w:t>Таким образом, решается задача закрепления правовых знаний, формирования навыков их применения в конкретной правовой ситуации, способности защищать эти варианты в условиях возможного противостояния со стороны иных участников избирательной кампании. Методическое обеспечение реализации учебных программ представляет собой серию учебно-методических пособий различного уровня и направленности</w:t>
      </w:r>
      <w:r w:rsidR="00FD5F30">
        <w:t>, часть из которых предоставлена Избирательной комиссией Орловской области.</w:t>
      </w:r>
    </w:p>
    <w:p w:rsidR="00FD5F30" w:rsidRDefault="001553A9" w:rsidP="001124D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222222"/>
        </w:rPr>
      </w:pPr>
      <w:r>
        <w:rPr>
          <w:color w:val="222222"/>
        </w:rPr>
        <w:t>Двадцать второго</w:t>
      </w:r>
      <w:r w:rsidR="00971B7F">
        <w:rPr>
          <w:color w:val="222222"/>
        </w:rPr>
        <w:t xml:space="preserve"> сентября</w:t>
      </w:r>
      <w:r w:rsidR="00971B7F" w:rsidRPr="00803E32">
        <w:t xml:space="preserve"> 201</w:t>
      </w:r>
      <w:r>
        <w:t>5</w:t>
      </w:r>
      <w:r w:rsidR="00971B7F" w:rsidRPr="00803E32">
        <w:t xml:space="preserve"> года </w:t>
      </w:r>
      <w:r w:rsidR="00971B7F">
        <w:t>состоялся</w:t>
      </w:r>
      <w:r w:rsidR="00971B7F" w:rsidRPr="00E71335">
        <w:t xml:space="preserve"> </w:t>
      </w:r>
      <w:proofErr w:type="gramStart"/>
      <w:r w:rsidR="00971B7F" w:rsidRPr="00E71335">
        <w:t>обучающ</w:t>
      </w:r>
      <w:r w:rsidR="00971B7F">
        <w:t>ий</w:t>
      </w:r>
      <w:proofErr w:type="gramEnd"/>
      <w:r w:rsidR="00971B7F" w:rsidRPr="00E71335">
        <w:t xml:space="preserve"> </w:t>
      </w:r>
      <w:proofErr w:type="spellStart"/>
      <w:r w:rsidR="00971B7F" w:rsidRPr="00E71335">
        <w:t>семинар-совещании</w:t>
      </w:r>
      <w:proofErr w:type="spellEnd"/>
      <w:r w:rsidR="00971B7F" w:rsidRPr="00E71335">
        <w:t xml:space="preserve"> с председателями, заместителями председателей и секретарями участковых избирательных комиссий </w:t>
      </w:r>
      <w:r w:rsidR="00971B7F">
        <w:t xml:space="preserve">Залегощенского района. </w:t>
      </w:r>
      <w:r w:rsidR="00971B7F">
        <w:rPr>
          <w:color w:val="222222"/>
        </w:rPr>
        <w:t xml:space="preserve"> </w:t>
      </w:r>
      <w:r w:rsidR="001124D1" w:rsidRPr="001124D1">
        <w:rPr>
          <w:color w:val="222222"/>
        </w:rPr>
        <w:t xml:space="preserve"> </w:t>
      </w:r>
    </w:p>
    <w:p w:rsidR="009F4B1D" w:rsidRDefault="004E601D" w:rsidP="001124D1">
      <w:pPr>
        <w:autoSpaceDE w:val="0"/>
        <w:autoSpaceDN w:val="0"/>
        <w:adjustRightInd w:val="0"/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5988"/>
            <wp:effectExtent l="19050" t="0" r="3810" b="0"/>
            <wp:docPr id="9" name="Рисунок 6" descr="C:\Documents and Settings\Администратор\Рабочий стол\фотографии\обучение1\DSCN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графии\обучение1\DSCN4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93" w:rsidRDefault="00082F93" w:rsidP="00214D80">
      <w:pPr>
        <w:spacing w:line="360" w:lineRule="auto"/>
        <w:jc w:val="both"/>
      </w:pPr>
      <w:proofErr w:type="gramStart"/>
      <w:r w:rsidRPr="00803E32">
        <w:t xml:space="preserve">Со вступительным словом к участникам семинара обратилась председатель территориальной избирательной комиссии </w:t>
      </w:r>
      <w:r>
        <w:t xml:space="preserve"> Залегощенского</w:t>
      </w:r>
      <w:r w:rsidRPr="00803E32">
        <w:t xml:space="preserve"> района </w:t>
      </w:r>
      <w:r>
        <w:t xml:space="preserve">Ольга Викторовна </w:t>
      </w:r>
      <w:proofErr w:type="spellStart"/>
      <w:r>
        <w:t>Назаркина</w:t>
      </w:r>
      <w:proofErr w:type="spellEnd"/>
      <w:r w:rsidRPr="00803E32">
        <w:t>, которая особое внимание обратила на работу избирательных комиссий района, создание доступных условий для голосования лиц с ограниченными возможностями здоровья, пожилого возраста, впервые голосующим</w:t>
      </w:r>
      <w:r>
        <w:t>, а также на не допустимость использования технологического оборудования на избирательном участке несоответствующего нормативам</w:t>
      </w:r>
      <w:r w:rsidRPr="00803E32">
        <w:t>.</w:t>
      </w:r>
      <w:r w:rsidR="00280F6F">
        <w:t xml:space="preserve"> </w:t>
      </w:r>
      <w:proofErr w:type="gramEnd"/>
    </w:p>
    <w:p w:rsidR="00873930" w:rsidRPr="00682AE2" w:rsidRDefault="0045770F" w:rsidP="0045770F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73930" w:rsidRPr="00682AE2">
        <w:rPr>
          <w:rFonts w:ascii="Times New Roman" w:hAnsi="Times New Roman" w:cs="Times New Roman"/>
          <w:sz w:val="28"/>
          <w:szCs w:val="28"/>
        </w:rPr>
        <w:t xml:space="preserve">езультатом обучения </w:t>
      </w:r>
      <w:r w:rsidR="00FD5F30">
        <w:rPr>
          <w:rFonts w:ascii="Times New Roman" w:hAnsi="Times New Roman" w:cs="Times New Roman"/>
          <w:sz w:val="28"/>
          <w:szCs w:val="28"/>
        </w:rPr>
        <w:t>стало</w:t>
      </w:r>
      <w:r w:rsidR="00873930" w:rsidRPr="00682AE2">
        <w:rPr>
          <w:rFonts w:ascii="Times New Roman" w:hAnsi="Times New Roman" w:cs="Times New Roman"/>
          <w:sz w:val="28"/>
          <w:szCs w:val="28"/>
        </w:rPr>
        <w:t xml:space="preserve"> формирование корпуса квалифицированных кадров системы избирательных комиссий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</w:t>
      </w:r>
      <w:r w:rsidR="00FD5F30">
        <w:rPr>
          <w:rFonts w:ascii="Times New Roman" w:hAnsi="Times New Roman" w:cs="Times New Roman"/>
          <w:sz w:val="28"/>
          <w:szCs w:val="28"/>
        </w:rPr>
        <w:t>гощенском</w:t>
      </w:r>
      <w:proofErr w:type="spellEnd"/>
      <w:r w:rsidR="00FD5F30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873930" w:rsidRPr="00682AE2">
        <w:rPr>
          <w:rFonts w:ascii="Times New Roman" w:hAnsi="Times New Roman" w:cs="Times New Roman"/>
          <w:sz w:val="28"/>
          <w:szCs w:val="28"/>
        </w:rPr>
        <w:t>, повышение качества и эффективности его обучения, а также повышение правовой культуры других участников избирательного (</w:t>
      </w:r>
      <w:proofErr w:type="spellStart"/>
      <w:r w:rsidR="00873930" w:rsidRPr="00682AE2">
        <w:rPr>
          <w:rFonts w:ascii="Times New Roman" w:hAnsi="Times New Roman" w:cs="Times New Roman"/>
          <w:sz w:val="28"/>
          <w:szCs w:val="28"/>
        </w:rPr>
        <w:t>референдумного</w:t>
      </w:r>
      <w:proofErr w:type="spellEnd"/>
      <w:r w:rsidR="00873930" w:rsidRPr="00682AE2">
        <w:rPr>
          <w:rFonts w:ascii="Times New Roman" w:hAnsi="Times New Roman" w:cs="Times New Roman"/>
          <w:sz w:val="28"/>
          <w:szCs w:val="28"/>
        </w:rPr>
        <w:t>) процесса.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930" w:rsidRPr="00873930" w:rsidRDefault="00873930" w:rsidP="0045770F">
      <w:pPr>
        <w:spacing w:line="360" w:lineRule="auto"/>
        <w:jc w:val="both"/>
      </w:pPr>
    </w:p>
    <w:sectPr w:rsidR="00873930" w:rsidRPr="00873930" w:rsidSect="00971B7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defaultTabStop w:val="708"/>
  <w:characterSpacingControl w:val="doNotCompress"/>
  <w:compat/>
  <w:rsids>
    <w:rsidRoot w:val="00873930"/>
    <w:rsid w:val="000729A1"/>
    <w:rsid w:val="00082F93"/>
    <w:rsid w:val="000F2D70"/>
    <w:rsid w:val="001124D1"/>
    <w:rsid w:val="001244F1"/>
    <w:rsid w:val="001553A9"/>
    <w:rsid w:val="00214D80"/>
    <w:rsid w:val="002466E2"/>
    <w:rsid w:val="00280F6F"/>
    <w:rsid w:val="002A322C"/>
    <w:rsid w:val="003D054D"/>
    <w:rsid w:val="003E5D69"/>
    <w:rsid w:val="003F7EE1"/>
    <w:rsid w:val="004403E4"/>
    <w:rsid w:val="0045770F"/>
    <w:rsid w:val="00472C18"/>
    <w:rsid w:val="004E601D"/>
    <w:rsid w:val="0056008A"/>
    <w:rsid w:val="005F4A42"/>
    <w:rsid w:val="006A3212"/>
    <w:rsid w:val="006A3C03"/>
    <w:rsid w:val="006E29D4"/>
    <w:rsid w:val="007734F6"/>
    <w:rsid w:val="007B796A"/>
    <w:rsid w:val="007E683C"/>
    <w:rsid w:val="00873930"/>
    <w:rsid w:val="00880FFA"/>
    <w:rsid w:val="008C34E9"/>
    <w:rsid w:val="008F5266"/>
    <w:rsid w:val="0092350C"/>
    <w:rsid w:val="00933184"/>
    <w:rsid w:val="00971B7F"/>
    <w:rsid w:val="00994505"/>
    <w:rsid w:val="00995DD4"/>
    <w:rsid w:val="009C2773"/>
    <w:rsid w:val="009F4B1D"/>
    <w:rsid w:val="00B96F55"/>
    <w:rsid w:val="00BE2864"/>
    <w:rsid w:val="00D31CA4"/>
    <w:rsid w:val="00D967C6"/>
    <w:rsid w:val="00E45D6F"/>
    <w:rsid w:val="00F33EDB"/>
    <w:rsid w:val="00FC7450"/>
    <w:rsid w:val="00FD5F30"/>
    <w:rsid w:val="00FF6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73930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66E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2015-10-30T06:45:00Z</dcterms:created>
  <dcterms:modified xsi:type="dcterms:W3CDTF">2015-10-30T06:36:00Z</dcterms:modified>
</cp:coreProperties>
</file>