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A9" w:rsidRPr="003915FE" w:rsidRDefault="003915FE">
      <w:pPr>
        <w:jc w:val="both"/>
      </w:pPr>
      <w:r w:rsidRPr="003915FE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4A9" w:rsidRPr="003915FE" w:rsidRDefault="005C64A9">
      <w:pPr>
        <w:ind w:left="4536"/>
      </w:pPr>
    </w:p>
    <w:p w:rsidR="005C64A9" w:rsidRDefault="005C64A9">
      <w:pPr>
        <w:rPr>
          <w:b/>
          <w:bCs/>
          <w:color w:val="000000"/>
          <w:szCs w:val="28"/>
        </w:rPr>
      </w:pPr>
    </w:p>
    <w:p w:rsidR="005C64A9" w:rsidRDefault="003915FE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5C64A9" w:rsidRDefault="003915FE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C64A9" w:rsidRDefault="003915FE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5C64A9" w:rsidRDefault="005C64A9">
      <w:pPr>
        <w:rPr>
          <w:color w:val="000000"/>
        </w:rPr>
      </w:pPr>
    </w:p>
    <w:p w:rsidR="005C64A9" w:rsidRDefault="003915FE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5C64A9" w:rsidTr="003915FE">
        <w:tc>
          <w:tcPr>
            <w:tcW w:w="3249" w:type="dxa"/>
            <w:shd w:val="clear" w:color="auto" w:fill="auto"/>
          </w:tcPr>
          <w:p w:rsidR="005C64A9" w:rsidRDefault="003915FE">
            <w:pPr>
              <w:jc w:val="both"/>
            </w:pPr>
            <w:r>
              <w:rPr>
                <w:lang w:val="en-US"/>
              </w:rPr>
              <w:t>21 июня 2020 г.</w:t>
            </w:r>
          </w:p>
        </w:tc>
        <w:tc>
          <w:tcPr>
            <w:tcW w:w="3107" w:type="dxa"/>
            <w:shd w:val="clear" w:color="auto" w:fill="auto"/>
          </w:tcPr>
          <w:p w:rsidR="005C64A9" w:rsidRDefault="003915FE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5C64A9" w:rsidRDefault="003915FE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72/286</w:t>
            </w:r>
          </w:p>
        </w:tc>
      </w:tr>
    </w:tbl>
    <w:p w:rsidR="005C64A9" w:rsidRDefault="005C64A9">
      <w:pPr>
        <w:pStyle w:val="af7"/>
      </w:pPr>
    </w:p>
    <w:p w:rsidR="005C64A9" w:rsidRDefault="003915FE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5C64A9" w:rsidRDefault="003915FE">
      <w:pPr>
        <w:spacing w:before="57" w:after="57" w:line="276" w:lineRule="auto"/>
      </w:pPr>
      <w:r>
        <w:rPr>
          <w:szCs w:val="28"/>
        </w:rPr>
        <w:t xml:space="preserve">      </w:t>
      </w:r>
      <w:r>
        <w:rPr>
          <w:rFonts w:ascii="Nimbus Roman No9 L" w:hAnsi="Nimbus Roman No9 L"/>
          <w:szCs w:val="28"/>
        </w:rPr>
        <w:t xml:space="preserve"> 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5C64A9" w:rsidRDefault="003915FE">
      <w:r>
        <w:rPr>
          <w:b/>
          <w:bCs/>
          <w:szCs w:val="28"/>
          <w:lang/>
        </w:rPr>
        <w:t>Об организации на территории Залегощенского</w:t>
      </w:r>
      <w:r>
        <w:rPr>
          <w:b/>
          <w:bCs/>
          <w:szCs w:val="28"/>
          <w:lang/>
        </w:rPr>
        <w:t xml:space="preserve"> района Орловской области голосования в специально выделенных местах вне здания, в котором размещается помещение для голосования, на общероссийском голосовании по вопросу одобрения изменений в Конституцию Российской Федерации</w:t>
      </w:r>
    </w:p>
    <w:p w:rsidR="005C64A9" w:rsidRDefault="005C64A9">
      <w:pPr>
        <w:rPr>
          <w:b/>
          <w:szCs w:val="28"/>
        </w:rPr>
      </w:pPr>
    </w:p>
    <w:p w:rsidR="005C64A9" w:rsidRDefault="003915FE">
      <w:pPr>
        <w:jc w:val="both"/>
      </w:pPr>
      <w:r>
        <w:rPr>
          <w:szCs w:val="28"/>
        </w:rPr>
        <w:t xml:space="preserve">         В соответствии с Зак</w:t>
      </w:r>
      <w:r>
        <w:rPr>
          <w:szCs w:val="28"/>
        </w:rPr>
        <w:t>оном Российской Федерации о поправке к Конституции Российской Федерации от 14 марта 2020 года № 1-ФКЗ «О совершенствовании регулирования отдельных вопросов организации и функционирования публичной власти», пунктом 6.7 Порядка общероссийского голосования по</w:t>
      </w:r>
      <w:r>
        <w:rPr>
          <w:szCs w:val="28"/>
        </w:rPr>
        <w:t xml:space="preserve">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от 2 июня 2020 года № 250/1840-7), Рекомендац</w:t>
      </w:r>
      <w:r>
        <w:rPr>
          <w:szCs w:val="28"/>
        </w:rPr>
        <w:t>иями избирательным комиссиям по профилактике рисков, связанных с распространением  короновирусной инфекции  (</w:t>
      </w:r>
      <w:r>
        <w:rPr>
          <w:szCs w:val="28"/>
          <w:lang w:val="en-US"/>
        </w:rPr>
        <w:t>COVID</w:t>
      </w:r>
      <w:r>
        <w:rPr>
          <w:szCs w:val="28"/>
        </w:rPr>
        <w:t>-2019),  при подготовке и проведении общероссийского голосования по вопросу одобрения изменений в Конституцию Российской Федерации, утвержденными Федеральной службой по надзору в сфере защиты прав потребителей и благополучия человека и согласованными с Цен</w:t>
      </w:r>
      <w:r>
        <w:rPr>
          <w:szCs w:val="28"/>
        </w:rPr>
        <w:t>тральной избирательной комиссией  Российской Федерации, постановлением  Избирательной комиссии Орловской области от 19 июня 2020 года № 94/689-6 «Об организации на территории Орловской области голосования в специально выделенных местах вне здания, в которо</w:t>
      </w:r>
      <w:r>
        <w:rPr>
          <w:szCs w:val="28"/>
        </w:rPr>
        <w:t xml:space="preserve">м размещается помещение для голосования, на общероссийском голосовании по вопросу одобрения изменений в Конституцию Российской Федерации», </w:t>
      </w:r>
      <w:r>
        <w:t xml:space="preserve">территориальная избирательная комиссия Залегощенского района </w:t>
      </w:r>
      <w:r>
        <w:rPr>
          <w:bCs/>
          <w:szCs w:val="28"/>
        </w:rPr>
        <w:t>РЕШИЛА:</w:t>
      </w:r>
    </w:p>
    <w:p w:rsidR="005C64A9" w:rsidRDefault="003915FE">
      <w:pPr>
        <w:widowControl w:val="0"/>
        <w:suppressAutoHyphens/>
        <w:contextualSpacing/>
        <w:jc w:val="both"/>
      </w:pPr>
      <w:r>
        <w:rPr>
          <w:szCs w:val="28"/>
        </w:rPr>
        <w:t xml:space="preserve">         1.  Организовать на территории Залегоще</w:t>
      </w:r>
      <w:r>
        <w:rPr>
          <w:szCs w:val="28"/>
        </w:rPr>
        <w:t xml:space="preserve">нского района голосование в </w:t>
      </w:r>
      <w:r>
        <w:rPr>
          <w:szCs w:val="28"/>
        </w:rPr>
        <w:lastRenderedPageBreak/>
        <w:t>специально выделенных местах вне здания, в котором размещается помещение для голосования, перед входом  в него или в непосредственной близости от него, которые должны быть оборудованы в соответствии с требованиями, установленным</w:t>
      </w:r>
      <w:r>
        <w:rPr>
          <w:szCs w:val="28"/>
        </w:rPr>
        <w:t>и для помещения для голосования.</w:t>
      </w:r>
    </w:p>
    <w:p w:rsidR="005C64A9" w:rsidRDefault="003915FE">
      <w:pPr>
        <w:widowControl w:val="0"/>
        <w:suppressAutoHyphens/>
        <w:contextualSpacing/>
        <w:jc w:val="both"/>
      </w:pPr>
      <w:r>
        <w:rPr>
          <w:szCs w:val="28"/>
        </w:rPr>
        <w:t xml:space="preserve">        2. Определить на территории Залегощенского района перечень мест, указанных в пункте 1 настоящего решения, с учетом предложений глав муниципальных образований (прилагается).</w:t>
      </w:r>
    </w:p>
    <w:p w:rsidR="005C64A9" w:rsidRDefault="003915FE">
      <w:pPr>
        <w:widowControl w:val="0"/>
        <w:suppressAutoHyphens/>
        <w:contextualSpacing/>
        <w:jc w:val="both"/>
      </w:pPr>
      <w:r>
        <w:rPr>
          <w:szCs w:val="28"/>
        </w:rPr>
        <w:t xml:space="preserve">        3. Довести перечень мест, указанны</w:t>
      </w:r>
      <w:r>
        <w:rPr>
          <w:szCs w:val="28"/>
        </w:rPr>
        <w:t>х в пункте 1 настоящего решения, до сведения участковых избирательных комиссий на территории Залегощенского района и направить его в Избирательную комиссию Орловской области.</w:t>
      </w:r>
    </w:p>
    <w:p w:rsidR="005C64A9" w:rsidRDefault="003915FE">
      <w:pPr>
        <w:widowControl w:val="0"/>
        <w:suppressAutoHyphens/>
        <w:contextualSpacing/>
        <w:jc w:val="both"/>
      </w:pPr>
      <w:r>
        <w:rPr>
          <w:szCs w:val="28"/>
        </w:rPr>
        <w:t xml:space="preserve">       4.  Участковым избирательным комиссиям при организации голосования, указан</w:t>
      </w:r>
      <w:r>
        <w:rPr>
          <w:szCs w:val="28"/>
        </w:rPr>
        <w:t>ного в пункте 1 настоящего решения, соблюдать Рекомендации избирательным комиссиям по профилактике рисков, связанных с распространением коронавирусной инфекции (COVID-19), при подготовке и проведении общероссийского голосования по вопросу одобрения изменен</w:t>
      </w:r>
      <w:r>
        <w:rPr>
          <w:szCs w:val="28"/>
        </w:rPr>
        <w:t>ий в Конституцию Российской Федерации.</w:t>
      </w:r>
    </w:p>
    <w:p w:rsidR="005C64A9" w:rsidRDefault="003915FE">
      <w:pPr>
        <w:widowControl w:val="0"/>
        <w:suppressAutoHyphens/>
        <w:contextualSpacing/>
        <w:jc w:val="both"/>
      </w:pPr>
      <w:r>
        <w:rPr>
          <w:szCs w:val="28"/>
        </w:rPr>
        <w:t xml:space="preserve">       5.  Контроль за исполнением настоящего решения возложить на секретаря территориальной избирательной комиссии Залегощенского района Емельянову Галину Павловну.</w:t>
      </w:r>
    </w:p>
    <w:p w:rsidR="005C64A9" w:rsidRDefault="003915FE">
      <w:pPr>
        <w:widowControl w:val="0"/>
        <w:suppressAutoHyphens/>
        <w:contextualSpacing/>
        <w:jc w:val="both"/>
      </w:pPr>
      <w:r>
        <w:rPr>
          <w:b/>
          <w:szCs w:val="28"/>
          <w:lang w:eastAsia="en-US"/>
        </w:rPr>
        <w:t xml:space="preserve">       </w:t>
      </w:r>
      <w:r>
        <w:rPr>
          <w:szCs w:val="28"/>
          <w:lang w:eastAsia="en-US"/>
        </w:rPr>
        <w:t>6.  Разместить настоящее решение на сайте те</w:t>
      </w:r>
      <w:r>
        <w:rPr>
          <w:szCs w:val="28"/>
          <w:lang w:eastAsia="en-US"/>
        </w:rPr>
        <w:t>рриториальной избирательной комиссии Залегощенского района в информационно-телекоммуникационной сети «Интернет».</w:t>
      </w:r>
    </w:p>
    <w:p w:rsidR="005C64A9" w:rsidRDefault="005C64A9">
      <w:pPr>
        <w:pStyle w:val="af4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64A9" w:rsidRDefault="003915FE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5C64A9" w:rsidRDefault="003915FE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</w:p>
    <w:p w:rsidR="005C64A9" w:rsidRDefault="003915FE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Секретарь ТИК                                                   Г.П. Емельянова  </w:t>
      </w: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3915FE">
      <w:pPr>
        <w:jc w:val="right"/>
      </w:pPr>
      <w:r>
        <w:rPr>
          <w:szCs w:val="28"/>
        </w:rPr>
        <w:t xml:space="preserve">Приложение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к решению территориальной избирательной                                                                                                                                        комиссии Залего</w:t>
      </w:r>
      <w:r>
        <w:rPr>
          <w:szCs w:val="28"/>
        </w:rPr>
        <w:t xml:space="preserve">щенского района </w:t>
      </w:r>
    </w:p>
    <w:p w:rsidR="005C64A9" w:rsidRDefault="003915FE">
      <w:pPr>
        <w:jc w:val="right"/>
      </w:pPr>
      <w:r>
        <w:rPr>
          <w:szCs w:val="28"/>
        </w:rPr>
        <w:t>от 21 июня № 72 / 286</w:t>
      </w:r>
    </w:p>
    <w:p w:rsidR="005C64A9" w:rsidRDefault="005C64A9">
      <w:pPr>
        <w:jc w:val="right"/>
        <w:rPr>
          <w:szCs w:val="28"/>
        </w:rPr>
      </w:pPr>
    </w:p>
    <w:p w:rsidR="005C64A9" w:rsidRDefault="005C64A9">
      <w:pPr>
        <w:jc w:val="right"/>
        <w:rPr>
          <w:szCs w:val="28"/>
        </w:rPr>
      </w:pPr>
    </w:p>
    <w:p w:rsidR="005C64A9" w:rsidRDefault="005C64A9">
      <w:pPr>
        <w:jc w:val="right"/>
        <w:rPr>
          <w:szCs w:val="28"/>
        </w:rPr>
      </w:pPr>
    </w:p>
    <w:p w:rsidR="005C64A9" w:rsidRDefault="003915FE">
      <w:r>
        <w:rPr>
          <w:b/>
          <w:szCs w:val="20"/>
        </w:rPr>
        <w:t xml:space="preserve">           Перечень мест на территории Залегощенского</w:t>
      </w:r>
      <w:r>
        <w:rPr>
          <w:b/>
          <w:szCs w:val="20"/>
        </w:rPr>
        <w:t xml:space="preserve"> района                                                                                                           для голосования в специально выделенных местах вне здания, в котором размещается помещение для голосования, перед входом  в него или в непосре</w:t>
      </w:r>
      <w:r>
        <w:rPr>
          <w:b/>
          <w:szCs w:val="20"/>
        </w:rPr>
        <w:t>дственной близости от него, которые должны быть оборудованы в соответствии с требованиями, установленными для помещения для голосования</w:t>
      </w:r>
    </w:p>
    <w:p w:rsidR="005C64A9" w:rsidRDefault="005C64A9">
      <w:pPr>
        <w:rPr>
          <w:b/>
          <w:szCs w:val="20"/>
        </w:rPr>
      </w:pPr>
    </w:p>
    <w:tbl>
      <w:tblPr>
        <w:tblW w:w="9464" w:type="dxa"/>
        <w:tblLook w:val="04A0"/>
      </w:tblPr>
      <w:tblGrid>
        <w:gridCol w:w="2376"/>
        <w:gridCol w:w="7088"/>
      </w:tblGrid>
      <w:tr w:rsidR="005C64A9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5C64A9" w:rsidRDefault="003915FE">
            <w:r>
              <w:rPr>
                <w:szCs w:val="20"/>
              </w:rPr>
              <w:t>№№ УИК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5C64A9" w:rsidRDefault="003915FE">
            <w:r>
              <w:rPr>
                <w:szCs w:val="20"/>
              </w:rPr>
              <w:t>Перечень мест</w:t>
            </w:r>
            <w:r>
              <w:t xml:space="preserve"> </w:t>
            </w:r>
            <w:r>
              <w:rPr>
                <w:szCs w:val="20"/>
              </w:rPr>
              <w:t xml:space="preserve">для голосования  в специально выделенных местах вне здания, в котором размещается помещение для голосования, </w:t>
            </w:r>
          </w:p>
          <w:p w:rsidR="005C64A9" w:rsidRDefault="005C64A9">
            <w:pPr>
              <w:rPr>
                <w:szCs w:val="20"/>
              </w:rPr>
            </w:pPr>
          </w:p>
        </w:tc>
      </w:tr>
      <w:tr w:rsidR="005C64A9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5C64A9" w:rsidRDefault="003915FE">
            <w:r>
              <w:rPr>
                <w:szCs w:val="20"/>
              </w:rPr>
              <w:t>307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5C64A9" w:rsidRDefault="003915FE">
            <w:r>
              <w:rPr>
                <w:szCs w:val="20"/>
              </w:rPr>
              <w:t xml:space="preserve">Перед зданием избирательного участка под навесом </w:t>
            </w:r>
          </w:p>
          <w:p w:rsidR="005C64A9" w:rsidRDefault="003915FE">
            <w:r>
              <w:rPr>
                <w:szCs w:val="20"/>
              </w:rPr>
              <w:t xml:space="preserve">                   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с.Сетуха, ул.Паршина, д.2,  помещение Сетушинской сельской библиотеки</w:t>
            </w:r>
          </w:p>
          <w:p w:rsidR="005C64A9" w:rsidRDefault="003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C64A9">
        <w:tc>
          <w:tcPr>
            <w:tcW w:w="2376" w:type="dxa"/>
            <w:shd w:val="clear" w:color="auto" w:fill="auto"/>
            <w:tcMar>
              <w:left w:w="108" w:type="dxa"/>
            </w:tcMar>
          </w:tcPr>
          <w:p w:rsidR="005C64A9" w:rsidRDefault="003915FE">
            <w:r>
              <w:rPr>
                <w:szCs w:val="20"/>
              </w:rPr>
              <w:t>321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5C64A9" w:rsidRDefault="003915FE">
            <w:r>
              <w:rPr>
                <w:szCs w:val="20"/>
              </w:rPr>
              <w:t>Перед зданием избирательного участка под навесом</w:t>
            </w:r>
            <w:r>
              <w:t xml:space="preserve">         </w:t>
            </w:r>
            <w:r>
              <w:rPr>
                <w:szCs w:val="28"/>
              </w:rPr>
              <w:t>д.Победное, ул.Центральная, д.1 помещение МБОУ «Победненская основная общеобразовательная школа»</w:t>
            </w:r>
          </w:p>
          <w:p w:rsidR="005C64A9" w:rsidRDefault="003915FE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</w:t>
            </w:r>
          </w:p>
        </w:tc>
      </w:tr>
    </w:tbl>
    <w:p w:rsidR="005C64A9" w:rsidRDefault="005C64A9">
      <w:pPr>
        <w:rPr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5C64A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C64A9" w:rsidRDefault="003915FE">
      <w:pPr>
        <w:pStyle w:val="ConsPlusNonformat"/>
        <w:spacing w:line="276" w:lineRule="auto"/>
        <w:jc w:val="right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 </w:t>
      </w:r>
    </w:p>
    <w:sectPr w:rsidR="005C64A9" w:rsidSect="005C64A9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A9" w:rsidRDefault="005C64A9" w:rsidP="005C64A9">
      <w:r>
        <w:separator/>
      </w:r>
    </w:p>
  </w:endnote>
  <w:endnote w:type="continuationSeparator" w:id="0">
    <w:p w:rsidR="005C64A9" w:rsidRDefault="005C64A9" w:rsidP="005C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A9" w:rsidRDefault="005C64A9" w:rsidP="005C64A9">
      <w:r>
        <w:separator/>
      </w:r>
    </w:p>
  </w:footnote>
  <w:footnote w:type="continuationSeparator" w:id="0">
    <w:p w:rsidR="005C64A9" w:rsidRDefault="005C64A9" w:rsidP="005C6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A9" w:rsidRDefault="005C64A9">
    <w:pPr>
      <w:pStyle w:val="af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A9"/>
    <w:rsid w:val="003915FE"/>
    <w:rsid w:val="005C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5C64A9"/>
    <w:rPr>
      <w:rFonts w:eastAsia="Times New Roman" w:cs="Times New Roman"/>
    </w:rPr>
  </w:style>
  <w:style w:type="character" w:customStyle="1" w:styleId="ListLabel2">
    <w:name w:val="ListLabel 2"/>
    <w:qFormat/>
    <w:rsid w:val="005C64A9"/>
    <w:rPr>
      <w:rFonts w:cs="Times New Roman"/>
    </w:rPr>
  </w:style>
  <w:style w:type="character" w:customStyle="1" w:styleId="ListLabel3">
    <w:name w:val="ListLabel 3"/>
    <w:qFormat/>
    <w:rsid w:val="005C64A9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5C64A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5C64A9"/>
    <w:rPr>
      <w:rFonts w:cs="FreeSans"/>
    </w:rPr>
  </w:style>
  <w:style w:type="paragraph" w:styleId="ad">
    <w:name w:val="Title"/>
    <w:basedOn w:val="a"/>
    <w:rsid w:val="005C64A9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5C64A9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5C64A9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qFormat/>
    <w:rsid w:val="005C64A9"/>
    <w:pPr>
      <w:spacing w:before="280" w:after="280"/>
    </w:pPr>
    <w:rPr>
      <w:rFonts w:ascii="Tahoma" w:hAnsi="Tahoma" w:cs="Tahoma"/>
      <w:sz w:val="18"/>
      <w:szCs w:val="18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5C64A9"/>
    <w:pPr>
      <w:suppressAutoHyphens/>
      <w:overflowPunct w:val="0"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5C64A9"/>
  </w:style>
  <w:style w:type="paragraph" w:customStyle="1" w:styleId="afa">
    <w:name w:val="Заглавие"/>
    <w:basedOn w:val="a"/>
    <w:rsid w:val="005C64A9"/>
    <w:rPr>
      <w:b/>
      <w:sz w:val="40"/>
      <w:szCs w:val="20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70A1-9743-4207-B77D-5ACA321D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67</cp:revision>
  <cp:lastPrinted>2014-12-24T06:50:00Z</cp:lastPrinted>
  <dcterms:created xsi:type="dcterms:W3CDTF">2016-03-29T06:44:00Z</dcterms:created>
  <dcterms:modified xsi:type="dcterms:W3CDTF">2020-06-28T11:00:00Z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