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20/102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О результатах выборов депутата Прилепского сельского Совета народных депутатов седьмого созыва по </w:t>
      </w:r>
      <w:r>
        <w:rPr>
          <w:rFonts w:cs="Times New Roman"/>
          <w:b/>
          <w:sz w:val="28"/>
          <w:szCs w:val="28"/>
        </w:rPr>
        <w:t xml:space="preserve">одномандатному избирательному округу № </w:t>
      </w:r>
      <w:r>
        <w:rPr>
          <w:rFonts w:cs="Times New Roman"/>
          <w:b/>
          <w:sz w:val="28"/>
          <w:szCs w:val="28"/>
          <w:highlight w:val="white"/>
        </w:rPr>
        <w:t>7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решением территориальной избирательной комиссии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Залегощенского района от 24 июня 2022 года № 9/21 «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О возложении полномочий окружной избирательной комиссии одномандатного избирательного округа № 7 по дополнительным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 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депутата Прилепского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на территориальную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избирательную комиссию Залегощенского района» и на основании протокола окружной избирательной комиссии от 11 сентября 2022 года о результатах выборов депутата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Прилепского сельского Совета народных депутатов седьмого созыва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по одномандатному избирательному округу № 7, в соответствии с которым в голосовании приняли участие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11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избирателей,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территориальная избирательная комиссия Залегощенского района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1.  Признать выборы депутата </w:t>
      </w:r>
      <w:bookmarkStart w:id="0" w:name="__DdeLink__1156_1310731931"/>
      <w:r>
        <w:rPr>
          <w:rFonts w:eastAsia="Times New Roman" w:cs="Times New Roman"/>
          <w:sz w:val="28"/>
          <w:szCs w:val="28"/>
          <w:highlight w:val="white"/>
          <w:lang w:eastAsia="ru-RU"/>
        </w:rPr>
        <w:t>Прилепского</w:t>
      </w:r>
      <w:bookmarkStart w:id="1" w:name="__DdeLink__837_1310731931"/>
      <w:bookmarkEnd w:id="0"/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сельского</w:t>
      </w:r>
      <w:bookmarkEnd w:id="1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Совета народных депутатов седьмого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по одномандатному избирательному округу № 7 состоявшимися и действительными.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2.  Считать избранным депутатом Прилепского сельского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Совета народных депутатов седьмого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по одномандатному избирательному округу № 7 Батракова Анатолия Федоровича, получившего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11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голосов избирателей, что является наибольшим числом голосов избирателей.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 7, в газете «Маяк».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4.  </w:t>
      </w:r>
      <w:r>
        <w:rPr>
          <w:rFonts w:cs="Times New Roman"/>
          <w:bCs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sz w:val="28"/>
          <w:szCs w:val="28"/>
          <w:highlight w:val="white"/>
        </w:rPr>
        <w:t xml:space="preserve"> Залегощенского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360" w:before="100" w:after="0"/>
        <w:ind w:firstLine="709"/>
        <w:jc w:val="both"/>
        <w:rPr>
          <w:rFonts w:cs="Times New Roman"/>
          <w:bCs/>
          <w:sz w:val="28"/>
          <w:szCs w:val="20"/>
        </w:rPr>
      </w:pPr>
      <w:r>
        <w:rPr>
          <w:rFonts w:cs="Times New Roman"/>
          <w:bCs/>
          <w:sz w:val="28"/>
          <w:szCs w:val="20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Председатель  </w:t>
      </w:r>
      <w:bookmarkStart w:id="2" w:name="__DdeLink__296_1310731931"/>
      <w:r>
        <w:rPr>
          <w:rFonts w:eastAsia="Times New Roman" w:cs="Times New Roman"/>
          <w:sz w:val="28"/>
          <w:szCs w:val="28"/>
          <w:lang w:eastAsia="ru-RU"/>
        </w:rPr>
        <w:t>ТИК</w:t>
      </w:r>
      <w:bookmarkEnd w:id="2"/>
      <w:r>
        <w:rPr>
          <w:rFonts w:eastAsia="Times New Roman" w:cs="Times New Roman"/>
          <w:sz w:val="28"/>
          <w:szCs w:val="28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/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762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2022-09-13T09:37:15Z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